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Resignation acknowledgement</w:t>
      </w:r>
    </w:p>
    <w:p>
      <w:r/>
      <w:r>
        <w:rPr>
          <w:color w:val="285E4B"/>
        </w:rPr>
        <w:t>[Date]</w:t>
      </w:r>
      <w:r/>
    </w:p>
    <w:p>
      <w:r>
        <w:t xml:space="preserve">Dear </w:t>
      </w:r>
      <w:r>
        <w:rPr>
          <w:color w:val="285E4B"/>
        </w:rPr>
        <w:t>[employee name]</w:t>
      </w:r>
      <w:r>
        <w:t>,</w:t>
      </w:r>
    </w:p>
    <w:p>
      <w:r>
        <w:t xml:space="preserve">I acknowledge receipt of your resignation dated </w:t>
      </w:r>
      <w:r>
        <w:rPr>
          <w:color w:val="285E4B"/>
        </w:rPr>
        <w:t>[date]</w:t>
      </w:r>
      <w:r>
        <w:t>.</w:t>
      </w:r>
    </w:p>
    <w:p>
      <w:r>
        <w:t xml:space="preserve">Your employment will end on </w:t>
      </w:r>
      <w:r>
        <w:rPr>
          <w:color w:val="285E4B"/>
        </w:rPr>
        <w:t>[date]</w:t>
      </w:r>
      <w:r>
        <w:t xml:space="preserve">. Your final working day will be </w:t>
      </w:r>
      <w:r>
        <w:rPr>
          <w:color w:val="285E4B"/>
        </w:rPr>
        <w:t>[date]</w:t>
      </w:r>
      <w:r>
        <w:t xml:space="preserve">, taking account of </w:t>
      </w:r>
      <w:r>
        <w:rPr>
          <w:color w:val="285E4B"/>
        </w:rPr>
        <w:t>[agreed notice and any relevant leave arrangements]</w:t>
      </w:r>
      <w:r>
        <w:t>.</w:t>
      </w:r>
    </w:p>
    <w:p>
      <w:r>
        <w:t xml:space="preserve">Your final pay is scheduled for </w:t>
      </w:r>
      <w:r>
        <w:rPr>
          <w:color w:val="285E4B"/>
        </w:rPr>
        <w:t>[date]</w:t>
      </w:r>
      <w:r>
        <w:t xml:space="preserve">. It will include </w:t>
      </w:r>
      <w:r>
        <w:rPr>
          <w:color w:val="285E4B"/>
        </w:rPr>
        <w:t>[salary and any accrued untaken holiday or other sums due]</w:t>
      </w:r>
      <w:r>
        <w:t xml:space="preserve">. </w:t>
      </w:r>
      <w:r>
        <w:rPr>
          <w:color w:val="285E4B"/>
        </w:rPr>
        <w:t>[Insert checked figures or explain when the final calculation will be provided.]</w:t>
      </w:r>
      <w:r/>
    </w:p>
    <w:p>
      <w:r/>
      <w:r>
        <w:rPr>
          <w:color w:val="285E4B"/>
        </w:rPr>
        <w:t>[Optional: Any deduction will be [amount and reason]</w:t>
      </w:r>
      <w:r>
        <w:t xml:space="preserve">, on the basis of </w:t>
      </w:r>
      <w:r>
        <w:rPr>
          <w:color w:val="285E4B"/>
        </w:rPr>
        <w:t>[applicable lawful authority or agreement]</w:t>
      </w:r>
      <w:r>
        <w:t>.]</w:t>
      </w:r>
    </w:p>
    <w:p>
      <w:r>
        <w:t xml:space="preserve">Please arrange the handover of </w:t>
      </w:r>
      <w:r>
        <w:rPr>
          <w:color w:val="285E4B"/>
        </w:rPr>
        <w:t>[work or responsibilities]</w:t>
      </w:r>
      <w:r>
        <w:t xml:space="preserve"> with </w:t>
      </w:r>
      <w:r>
        <w:rPr>
          <w:color w:val="285E4B"/>
        </w:rPr>
        <w:t>[contact]</w:t>
      </w:r>
      <w:r>
        <w:t xml:space="preserve">. Return </w:t>
      </w:r>
      <w:r>
        <w:rPr>
          <w:color w:val="285E4B"/>
        </w:rPr>
        <w:t>[list organisation property]</w:t>
      </w:r>
      <w:r>
        <w:t xml:space="preserve"> to </w:t>
      </w:r>
      <w:r>
        <w:rPr>
          <w:color w:val="285E4B"/>
        </w:rPr>
        <w:t>[contact and location]</w:t>
      </w:r>
      <w:r>
        <w:t xml:space="preserve"> by </w:t>
      </w:r>
      <w:r>
        <w:rPr>
          <w:color w:val="285E4B"/>
        </w:rPr>
        <w:t>[date]</w:t>
      </w:r>
      <w:r>
        <w:t>.</w:t>
      </w:r>
    </w:p>
    <w:p>
      <w:r>
        <w:t xml:space="preserve">For an employment reference or questions about final arrangements, contact </w:t>
      </w:r>
      <w:r>
        <w:rPr>
          <w:color w:val="285E4B"/>
        </w:rPr>
        <w:t>[name, email and telephone]</w:t>
      </w:r>
      <w:r>
        <w:t>.</w:t>
      </w:r>
    </w:p>
    <w:p>
      <w:r>
        <w:t xml:space="preserve">Thank you for your contribution to </w:t>
      </w:r>
      <w:r>
        <w:rPr>
          <w:color w:val="285E4B"/>
        </w:rPr>
        <w:t>[organisation]</w:t>
      </w:r>
      <w:r>
        <w:t>.</w:t>
      </w:r>
    </w:p>
    <w:p>
      <w:r>
        <w:t>Yours sincerely,</w:t>
        <w:br/>
      </w:r>
      <w:r>
        <w:rPr>
          <w:color w:val="285E4B"/>
        </w:rPr>
        <w:t>[Manager name]</w:t>
      </w:r>
      <w:r>
        <w:br/>
      </w:r>
      <w:r>
        <w:rPr>
          <w:color w:val="285E4B"/>
        </w:rPr>
        <w:t>[Job title and organisation]</w:t>
      </w:r>
      <w:r/>
    </w:p>
    <w:p>
      <w:r>
        <w:br w:type="page"/>
      </w:r>
    </w:p>
    <w:p>
      <w:pPr>
        <w:pStyle w:val="Title"/>
      </w:pPr>
      <w:r>
        <w:t>Using this template</w:t>
      </w:r>
    </w:p>
    <w:p>
      <w:r>
        <w:t>Confirm receipt, leaving arrangements, final pay and return of organisation property.</w:t>
      </w:r>
    </w:p>
    <w:p>
      <w:pPr>
        <w:pStyle w:val="Heading1"/>
      </w:pPr>
      <w:r>
        <w:t>Before you send</w:t>
      </w:r>
    </w:p>
    <w:p>
      <w:r>
        <w:t>Complete every bracketed field, choose the applicable options and remove unused text. Check the facts, policy and current guidance. Remove this guidance page from the recipient’s copy. Keep the source acknowledgement when sharing the template.</w:t>
      </w:r>
    </w:p>
    <w:p>
      <w:r>
        <w:t>1. Check the resignation, notice, employment end date and final working day. Resolve uncertainty or a disputed resignation before issuing confirmation.</w:t>
      </w:r>
    </w:p>
    <w:p>
      <w:r>
        <w:t>2. Confirm pay and holiday calculations with payroll. Do not assume that a deduction is permitted because it is written in this letter.</w:t>
      </w:r>
    </w:p>
    <w:p>
      <w:r>
        <w:t>3. Agree any payment in lieu, garden leave or other special arrangement separately and check the contract and current guidance.</w:t>
      </w:r>
    </w:p>
    <w:p>
      <w:pPr>
        <w:pStyle w:val="Heading1"/>
      </w:pPr>
      <w:r>
        <w:t>Source and adaptation</w:t>
      </w:r>
    </w:p>
    <w:p>
      <w:hyperlink r:id="rId11">
        <w:r>
          <w:rPr>
            <w:color w:val="285e4b"/>
            <w:sz w:val="22"/>
          </w:rPr>
          <w:t>Original Acas template</w:t>
        </w:r>
      </w:hyperlink>
      <w:r>
        <w:t xml:space="preserve">  |  Source updated 2024-11-15</w:t>
      </w:r>
    </w:p>
    <w:p>
      <w:hyperlink r:id="rId12">
        <w:r>
          <w:rPr>
            <w:color w:val="285e4b"/>
            <w:sz w:val="22"/>
          </w:rPr>
          <w:t>Relevant Acas guidance</w:t>
        </w:r>
      </w:hyperlink>
      <w:r>
        <w:t xml:space="preserve">  |  Checked 26 September 2026</w:t>
      </w:r>
    </w:p>
    <w:p>
      <w:r>
        <w:t>Distinguished the employment end date from the final working day. Added checked-pay and lawful-deduction prompts; omitted the source’s optional payment-in-lieu offer.</w:t>
      </w:r>
    </w:p>
    <w:p>
      <w:r>
        <w:t xml:space="preserve">Contains public sector information licensed under the </w:t>
      </w:r>
      <w:hyperlink r:id="rId13">
        <w:r>
          <w:rPr>
            <w:color w:val="285e4b"/>
            <w:sz w:val="22"/>
          </w:rPr>
          <w:t>Open Government Licence v3.0</w:t>
        </w:r>
      </w:hyperlink>
      <w:r>
        <w:t>. Acas source material is Crown copyright. ADM HR branding and editorial additions are independent; Acas has not endorsed this version.</w:t>
      </w:r>
    </w:p>
    <w:p>
      <w:pPr>
        <w:pStyle w:val="Heading1"/>
      </w:pPr>
      <w:r>
        <w:t>Scope and further reading</w:t>
      </w:r>
    </w:p>
    <w:p>
      <w:r>
        <w:t>For use as a starting point in Great Britain. Check Northern Ireland requirements separately. This editable letter supports a process; it does not establish that a decision is fair or legally compliant. Obtain suitable advice for the circumstances where needed.</w:t>
      </w:r>
    </w:p>
    <w:p>
      <w:hyperlink r:id="rId14">
        <w:r>
          <w:rPr>
            <w:color w:val="285e4b"/>
            <w:sz w:val="22"/>
          </w:rPr>
          <w:t>Read the related ADM HR guide</w:t>
        </w:r>
      </w:hyperlink>
    </w:p>
    <w:sectPr w:rsidR="00FC693F" w:rsidRPr="0006063C" w:rsidSect="00034616">
      <w:headerReference w:type="default" r:id="rId9"/>
      <w:footerReference w:type="default" r:id="rId10"/>
      <w:pgSz w:w="12240" w:h="15840"/>
      <w:pgMar w:top="1627" w:right="1152" w:bottom="115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ADM HR  |  hr.adm.ai  |  v1.0  |  </w:t>
    </w:r>
    <w:fldSimple w:instr="PAGE">
      <w:r>
        <w:rPr>
          <w:sz w:val="16"/>
        </w:rPr>
        <w:t>1</w:t>
      </w:r>
    </w:fldSimple>
  </w:p>
  <w:p>
    <w:pPr>
      <w:spacing w:after="0"/>
    </w:pPr>
    <w:r>
      <w:rPr>
        <w:sz w:val="16"/>
      </w:rPr>
      <w:t xml:space="preserve">Adapted from Acas. Crown copyright. </w:t>
    </w:r>
    <w:hyperlink r:id="rId1">
      <w:r>
        <w:rPr>
          <w:color w:val="285e4b"/>
          <w:sz w:val="16"/>
        </w:rPr>
        <w:t>OGL v3.0</w:t>
      </w:r>
    </w:hyperlink>
    <w:r>
      <w:rPr>
        <w:sz w:val="16"/>
      </w:rPr>
      <w:t xml:space="preserve">  |  Not endorsed by Acas.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3291840" cy="603504"/>
          <wp:docPr id="1" name="Picture 1" descr="ADM HR logo and The people &amp; work library"/>
          <wp:cNvGraphicFramePr>
            <a:graphicFrameLocks noChangeAspect="1"/>
          </wp:cNvGraphicFramePr>
          <a:graphic>
            <a:graphicData uri="http://schemas.openxmlformats.org/drawingml/2006/picture">
              <pic:pic>
                <pic:nvPicPr>
                  <pic:cNvPr id="0" name="adm-hr-logo.png"/>
                  <pic:cNvPicPr/>
                </pic:nvPicPr>
                <pic:blipFill>
                  <a:blip r:embed="rId1"/>
                  <a:stretch>
                    <a:fillRect/>
                  </a:stretch>
                </pic:blipFill>
                <pic:spPr>
                  <a:xfrm>
                    <a:off x="0" y="0"/>
                    <a:ext cx="3291840" cy="60350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Segoe UI" w:hAnsi="Segoe UI"/>
      <w:color w:val="202E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60"/>
      <w:outlineLvl w:val="0"/>
    </w:pPr>
    <w:rPr>
      <w:rFonts w:asciiTheme="majorHAnsi" w:eastAsiaTheme="majorEastAsia" w:hAnsiTheme="majorHAnsi" w:cstheme="majorBidi" w:ascii="Segoe UI" w:hAnsi="Segoe U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60"/>
      <w:outlineLvl w:val="1"/>
    </w:pPr>
    <w:rPr>
      <w:rFonts w:asciiTheme="majorHAnsi" w:eastAsiaTheme="majorEastAsia" w:hAnsiTheme="majorHAnsi" w:cstheme="majorBidi" w:ascii="Segoe UI" w:hAnsi="Segoe U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180"/>
      <w:contextualSpacing/>
    </w:pPr>
    <w:rPr>
      <w:rFonts w:asciiTheme="majorHAnsi" w:eastAsiaTheme="majorEastAsia" w:hAnsiTheme="majorHAnsi" w:cstheme="majorBidi" w:ascii="Segoe UI" w:hAnsi="Segoe U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cas.org.uk/resignation-acceptance-letter-template" TargetMode="External"/><Relationship Id="rId12" Type="http://schemas.openxmlformats.org/officeDocument/2006/relationships/hyperlink" Target="https://www.acas.org.uk/final-pay-when-someone-leaves-a-job" TargetMode="External"/><Relationship Id="rId13" Type="http://schemas.openxmlformats.org/officeDocument/2006/relationships/hyperlink" Target="https://www.nationalarchives.gov.uk/doc/open-government-licence/version/3/" TargetMode="External"/><Relationship Id="rId14" Type="http://schemas.openxmlformats.org/officeDocument/2006/relationships/hyperlink" Target="https://hr.adm.ai/guides/offboarding-and-exi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nationalarchives.gov.uk/doc/open-government-licence/version/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acknowledgement</dc:title>
  <dc:subject>ADM HR template library</dc:subject>
  <dc:creator>ADM HR — adapted from Acas</dc:creator>
  <cp:keywords>Acas, HR, letter, editable template</cp:keywords>
  <dc:description>generated by python-docx</dc:description>
  <cp:lastModifiedBy/>
  <cp:revision>1</cp:revision>
  <dcterms:created xsi:type="dcterms:W3CDTF">2013-12-23T23:15:00Z</dcterms:created>
  <dcterms:modified xsi:type="dcterms:W3CDTF">2013-12-23T23:15:00Z</dcterms:modified>
  <cp:category/>
</cp:coreProperties>
</file>